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B3" w:rsidRDefault="00A627B3" w:rsidP="00A627B3">
      <w:pPr>
        <w:spacing w:line="560" w:lineRule="exact"/>
        <w:rPr>
          <w:rFonts w:eastAsia="楷体"/>
          <w:bCs/>
          <w:sz w:val="32"/>
          <w:szCs w:val="32"/>
        </w:rPr>
      </w:pPr>
      <w:bookmarkStart w:id="0" w:name="_GoBack"/>
      <w:r>
        <w:rPr>
          <w:rFonts w:eastAsia="楷体"/>
          <w:bCs/>
          <w:sz w:val="32"/>
          <w:szCs w:val="32"/>
        </w:rPr>
        <w:t>附件</w:t>
      </w:r>
      <w:r>
        <w:rPr>
          <w:rFonts w:eastAsia="楷体" w:hint="eastAsia"/>
          <w:bCs/>
          <w:sz w:val="32"/>
          <w:szCs w:val="32"/>
        </w:rPr>
        <w:t>1</w:t>
      </w:r>
      <w:r>
        <w:rPr>
          <w:rFonts w:eastAsia="楷体"/>
          <w:bCs/>
          <w:sz w:val="32"/>
          <w:szCs w:val="32"/>
        </w:rPr>
        <w:t xml:space="preserve"> </w:t>
      </w:r>
      <w:bookmarkEnd w:id="0"/>
    </w:p>
    <w:p w:rsidR="00A627B3" w:rsidRDefault="00A627B3" w:rsidP="00A627B3">
      <w:pPr>
        <w:spacing w:line="560" w:lineRule="exact"/>
        <w:ind w:firstLineChars="100" w:firstLine="440"/>
        <w:jc w:val="center"/>
        <w:rPr>
          <w:rFonts w:eastAsia="方正小标宋_GBK"/>
          <w:bCs/>
          <w:sz w:val="44"/>
          <w:szCs w:val="44"/>
        </w:rPr>
      </w:pPr>
      <w:r>
        <w:rPr>
          <w:rFonts w:eastAsia="方正小标宋_GBK"/>
          <w:bCs/>
          <w:sz w:val="44"/>
          <w:szCs w:val="44"/>
        </w:rPr>
        <w:t>“2021</w:t>
      </w:r>
      <w:r>
        <w:rPr>
          <w:rFonts w:eastAsia="方正小标宋_GBK"/>
          <w:bCs/>
          <w:sz w:val="44"/>
          <w:szCs w:val="44"/>
        </w:rPr>
        <w:t>年自治区级产品质量检验检测</w:t>
      </w:r>
      <w:r>
        <w:rPr>
          <w:rFonts w:eastAsia="方正小标宋_GBK"/>
          <w:bCs/>
          <w:sz w:val="44"/>
          <w:szCs w:val="44"/>
        </w:rPr>
        <w:t>”</w:t>
      </w:r>
    </w:p>
    <w:p w:rsidR="00A627B3" w:rsidRDefault="00A627B3" w:rsidP="00A627B3">
      <w:pPr>
        <w:spacing w:line="560" w:lineRule="exact"/>
        <w:jc w:val="center"/>
        <w:rPr>
          <w:rFonts w:eastAsia="方正小标宋_GBK"/>
          <w:bCs/>
          <w:sz w:val="44"/>
          <w:szCs w:val="44"/>
        </w:rPr>
      </w:pPr>
      <w:r>
        <w:rPr>
          <w:rFonts w:eastAsia="方正小标宋_GBK"/>
          <w:bCs/>
          <w:sz w:val="44"/>
          <w:szCs w:val="44"/>
        </w:rPr>
        <w:t>高级研修班学员报名回执表</w:t>
      </w:r>
    </w:p>
    <w:p w:rsidR="00A627B3" w:rsidRDefault="00A627B3" w:rsidP="00A627B3">
      <w:pPr>
        <w:spacing w:line="560" w:lineRule="exact"/>
        <w:rPr>
          <w:rFonts w:eastAsia="方正小标宋_GBK"/>
          <w:bCs/>
          <w:sz w:val="44"/>
          <w:szCs w:val="44"/>
        </w:rPr>
      </w:pPr>
      <w:r>
        <w:rPr>
          <w:rStyle w:val="NormalCharacter"/>
          <w:rFonts w:ascii="Times New Roman" w:eastAsia="仿宋_GB2312" w:hAnsi="Times New Roman"/>
          <w:color w:val="000000"/>
          <w:sz w:val="30"/>
          <w:szCs w:val="30"/>
        </w:rPr>
        <w:t>单位（盖章）：</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日期：</w:t>
      </w:r>
    </w:p>
    <w:tbl>
      <w:tblPr>
        <w:tblW w:w="8772"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000" w:firstRow="0" w:lastRow="0" w:firstColumn="0" w:lastColumn="0" w:noHBand="0" w:noVBand="0"/>
      </w:tblPr>
      <w:tblGrid>
        <w:gridCol w:w="2354"/>
        <w:gridCol w:w="1860"/>
        <w:gridCol w:w="795"/>
        <w:gridCol w:w="86"/>
        <w:gridCol w:w="1276"/>
        <w:gridCol w:w="153"/>
        <w:gridCol w:w="845"/>
        <w:gridCol w:w="1403"/>
      </w:tblGrid>
      <w:tr w:rsidR="00A627B3" w:rsidTr="00FE5E80">
        <w:trPr>
          <w:trHeight w:hRule="exact" w:val="849"/>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姓</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名</w:t>
            </w:r>
          </w:p>
        </w:tc>
        <w:tc>
          <w:tcPr>
            <w:tcW w:w="1860"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c>
          <w:tcPr>
            <w:tcW w:w="881"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性</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别</w:t>
            </w:r>
          </w:p>
        </w:tc>
        <w:tc>
          <w:tcPr>
            <w:tcW w:w="1276"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c>
          <w:tcPr>
            <w:tcW w:w="998"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民</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族</w:t>
            </w:r>
          </w:p>
        </w:tc>
        <w:tc>
          <w:tcPr>
            <w:tcW w:w="1403"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689"/>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工作单位及职务</w:t>
            </w:r>
          </w:p>
        </w:tc>
        <w:tc>
          <w:tcPr>
            <w:tcW w:w="6418" w:type="dxa"/>
            <w:gridSpan w:val="7"/>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757"/>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专业技术职称</w:t>
            </w:r>
          </w:p>
        </w:tc>
        <w:tc>
          <w:tcPr>
            <w:tcW w:w="6418" w:type="dxa"/>
            <w:gridSpan w:val="7"/>
            <w:tcBorders>
              <w:top w:val="single" w:sz="6" w:space="0" w:color="auto"/>
              <w:left w:val="single" w:sz="6" w:space="0" w:color="auto"/>
              <w:bottom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725"/>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身份证号码</w:t>
            </w:r>
          </w:p>
        </w:tc>
        <w:tc>
          <w:tcPr>
            <w:tcW w:w="6418" w:type="dxa"/>
            <w:gridSpan w:val="7"/>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748"/>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通讯地址</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c>
          <w:tcPr>
            <w:tcW w:w="1515" w:type="dxa"/>
            <w:gridSpan w:val="3"/>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both"/>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邮</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编</w:t>
            </w:r>
          </w:p>
        </w:tc>
        <w:tc>
          <w:tcPr>
            <w:tcW w:w="2248"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795"/>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手</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机</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c>
          <w:tcPr>
            <w:tcW w:w="1515" w:type="dxa"/>
            <w:gridSpan w:val="3"/>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both"/>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电</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话</w:t>
            </w:r>
          </w:p>
        </w:tc>
        <w:tc>
          <w:tcPr>
            <w:tcW w:w="2248"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813"/>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邮</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箱</w:t>
            </w:r>
          </w:p>
        </w:tc>
        <w:tc>
          <w:tcPr>
            <w:tcW w:w="2655"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c>
          <w:tcPr>
            <w:tcW w:w="1515" w:type="dxa"/>
            <w:gridSpan w:val="3"/>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到达日期</w:t>
            </w:r>
          </w:p>
        </w:tc>
        <w:tc>
          <w:tcPr>
            <w:tcW w:w="2248" w:type="dxa"/>
            <w:gridSpan w:val="2"/>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ind w:firstLine="480"/>
              <w:jc w:val="center"/>
              <w:rPr>
                <w:rStyle w:val="NormalCharacter"/>
                <w:rFonts w:ascii="Times New Roman" w:eastAsia="仿宋_GB2312" w:hAnsi="Times New Roman"/>
                <w:color w:val="000000"/>
                <w:sz w:val="30"/>
                <w:szCs w:val="30"/>
              </w:rPr>
            </w:pPr>
          </w:p>
        </w:tc>
      </w:tr>
      <w:tr w:rsidR="00A627B3" w:rsidTr="00FE5E80">
        <w:trPr>
          <w:trHeight w:hRule="exact" w:val="2398"/>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从事专业及专长</w:t>
            </w:r>
          </w:p>
        </w:tc>
        <w:tc>
          <w:tcPr>
            <w:tcW w:w="6418" w:type="dxa"/>
            <w:gridSpan w:val="7"/>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both"/>
              <w:rPr>
                <w:rStyle w:val="NormalCharacter"/>
                <w:rFonts w:ascii="Times New Roman" w:eastAsia="仿宋_GB2312" w:hAnsi="Times New Roman"/>
                <w:color w:val="000000"/>
                <w:sz w:val="30"/>
                <w:szCs w:val="30"/>
              </w:rPr>
            </w:pPr>
          </w:p>
        </w:tc>
      </w:tr>
      <w:tr w:rsidR="00A627B3" w:rsidTr="00FE5E80">
        <w:trPr>
          <w:trHeight w:hRule="exact" w:val="681"/>
          <w:jc w:val="center"/>
        </w:trPr>
        <w:tc>
          <w:tcPr>
            <w:tcW w:w="2354" w:type="dxa"/>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center"/>
              <w:rPr>
                <w:rStyle w:val="NormalCharacter"/>
                <w:rFonts w:ascii="Times New Roman" w:eastAsia="仿宋_GB2312" w:hAnsi="Times New Roman"/>
                <w:color w:val="000000"/>
                <w:sz w:val="30"/>
                <w:szCs w:val="30"/>
              </w:rPr>
            </w:pPr>
            <w:r>
              <w:rPr>
                <w:rStyle w:val="NormalCharacter"/>
                <w:rFonts w:ascii="Times New Roman" w:eastAsia="仿宋_GB2312" w:hAnsi="Times New Roman"/>
                <w:color w:val="000000"/>
                <w:sz w:val="30"/>
                <w:szCs w:val="30"/>
              </w:rPr>
              <w:t>备</w:t>
            </w:r>
            <w:r>
              <w:rPr>
                <w:rStyle w:val="NormalCharacter"/>
                <w:rFonts w:ascii="Times New Roman" w:eastAsia="仿宋_GB2312" w:hAnsi="Times New Roman"/>
                <w:color w:val="000000"/>
                <w:sz w:val="30"/>
                <w:szCs w:val="30"/>
              </w:rPr>
              <w:t xml:space="preserve"> </w:t>
            </w:r>
            <w:r>
              <w:rPr>
                <w:rStyle w:val="NormalCharacter"/>
                <w:rFonts w:ascii="Times New Roman" w:eastAsia="仿宋_GB2312" w:hAnsi="Times New Roman"/>
                <w:color w:val="000000"/>
                <w:sz w:val="30"/>
                <w:szCs w:val="30"/>
              </w:rPr>
              <w:t>注</w:t>
            </w:r>
          </w:p>
        </w:tc>
        <w:tc>
          <w:tcPr>
            <w:tcW w:w="6418" w:type="dxa"/>
            <w:gridSpan w:val="7"/>
            <w:tcBorders>
              <w:top w:val="single" w:sz="6" w:space="0" w:color="auto"/>
              <w:left w:val="single" w:sz="6" w:space="0" w:color="auto"/>
              <w:bottom w:val="single" w:sz="6" w:space="0" w:color="auto"/>
              <w:right w:val="single" w:sz="6" w:space="0" w:color="auto"/>
            </w:tcBorders>
            <w:vAlign w:val="center"/>
          </w:tcPr>
          <w:p w:rsidR="00A627B3" w:rsidRDefault="00A627B3" w:rsidP="00FE5E80">
            <w:pPr>
              <w:pStyle w:val="HtmlNormal"/>
              <w:spacing w:before="0" w:beforeAutospacing="0" w:after="0" w:afterAutospacing="0" w:line="560" w:lineRule="exact"/>
              <w:jc w:val="both"/>
              <w:rPr>
                <w:rStyle w:val="NormalCharacter"/>
                <w:rFonts w:ascii="Times New Roman" w:eastAsia="仿宋_GB2312" w:hAnsi="Times New Roman"/>
                <w:color w:val="000000"/>
                <w:sz w:val="30"/>
                <w:szCs w:val="30"/>
              </w:rPr>
            </w:pPr>
          </w:p>
        </w:tc>
      </w:tr>
    </w:tbl>
    <w:p w:rsidR="00A627B3" w:rsidRDefault="00A627B3" w:rsidP="00A627B3">
      <w:pPr>
        <w:spacing w:line="560" w:lineRule="exact"/>
        <w:ind w:firstLineChars="200" w:firstLine="640"/>
        <w:rPr>
          <w:rFonts w:ascii="仿宋_GB2312" w:eastAsia="仿宋_GB2312" w:hAnsi="仿宋_GB2312" w:cs="仿宋_GB2312" w:hint="eastAsia"/>
          <w:sz w:val="30"/>
          <w:szCs w:val="30"/>
        </w:rPr>
      </w:pPr>
      <w:r>
        <w:rPr>
          <w:rStyle w:val="NormalCharacter"/>
          <w:rFonts w:ascii="Times New Roman" w:eastAsia="仿宋_GB2312" w:hAnsi="Times New Roman"/>
          <w:bCs/>
          <w:kern w:val="0"/>
          <w:sz w:val="32"/>
          <w:szCs w:val="32"/>
        </w:rPr>
        <w:t>注：请各单位参加研修人员认真填写回执表，并于</w:t>
      </w:r>
      <w:r>
        <w:rPr>
          <w:rStyle w:val="NormalCharacter"/>
          <w:rFonts w:ascii="Times New Roman" w:eastAsia="仿宋_GB2312" w:hAnsi="Times New Roman"/>
          <w:bCs/>
          <w:kern w:val="0"/>
          <w:sz w:val="32"/>
          <w:szCs w:val="32"/>
        </w:rPr>
        <w:t>2021</w:t>
      </w:r>
      <w:r>
        <w:rPr>
          <w:rStyle w:val="NormalCharacter"/>
          <w:rFonts w:ascii="Times New Roman" w:eastAsia="仿宋_GB2312" w:hAnsi="Times New Roman"/>
          <w:bCs/>
          <w:kern w:val="0"/>
          <w:sz w:val="32"/>
          <w:szCs w:val="32"/>
        </w:rPr>
        <w:t>年</w:t>
      </w:r>
      <w:r>
        <w:rPr>
          <w:rStyle w:val="NormalCharacter"/>
          <w:rFonts w:eastAsia="仿宋_GB2312" w:hint="eastAsia"/>
          <w:bCs/>
          <w:kern w:val="0"/>
          <w:sz w:val="32"/>
          <w:szCs w:val="32"/>
        </w:rPr>
        <w:t>11</w:t>
      </w:r>
      <w:r>
        <w:rPr>
          <w:rStyle w:val="NormalCharacter"/>
          <w:rFonts w:ascii="Times New Roman" w:eastAsia="仿宋_GB2312" w:hAnsi="Times New Roman"/>
          <w:bCs/>
          <w:kern w:val="0"/>
          <w:sz w:val="32"/>
          <w:szCs w:val="32"/>
        </w:rPr>
        <w:t>月</w:t>
      </w:r>
      <w:r>
        <w:rPr>
          <w:rStyle w:val="NormalCharacter"/>
          <w:rFonts w:eastAsia="仿宋_GB2312" w:hint="eastAsia"/>
          <w:bCs/>
          <w:kern w:val="0"/>
          <w:sz w:val="32"/>
          <w:szCs w:val="32"/>
        </w:rPr>
        <w:t>15</w:t>
      </w:r>
      <w:r>
        <w:rPr>
          <w:rStyle w:val="NormalCharacter"/>
          <w:rFonts w:ascii="Times New Roman" w:eastAsia="仿宋_GB2312" w:hAnsi="Times New Roman"/>
          <w:bCs/>
          <w:kern w:val="0"/>
          <w:sz w:val="32"/>
          <w:szCs w:val="32"/>
        </w:rPr>
        <w:t>日前将加盖单位公章的报名回执表扫描版及可编辑电子版同时发送至邮箱：</w:t>
      </w:r>
      <w:hyperlink r:id="rId4" w:history="1">
        <w:r>
          <w:rPr>
            <w:rStyle w:val="NormalCharacter"/>
            <w:rFonts w:ascii="Times New Roman" w:eastAsia="仿宋_GB2312" w:hAnsi="Times New Roman"/>
            <w:bCs/>
            <w:color w:val="0000FF"/>
            <w:kern w:val="0"/>
            <w:sz w:val="32"/>
            <w:szCs w:val="32"/>
          </w:rPr>
          <w:t>18903460@qq.com</w:t>
        </w:r>
        <w:r>
          <w:rPr>
            <w:rStyle w:val="NormalCharacter"/>
            <w:rFonts w:ascii="Times New Roman" w:eastAsia="仿宋_GB2312" w:hAnsi="Times New Roman"/>
            <w:bCs/>
            <w:color w:val="0000FF"/>
            <w:kern w:val="0"/>
            <w:sz w:val="32"/>
            <w:szCs w:val="32"/>
          </w:rPr>
          <w:t>，邮件名需注明</w:t>
        </w:r>
        <w:r>
          <w:rPr>
            <w:rStyle w:val="NormalCharacter"/>
            <w:rFonts w:ascii="Times New Roman" w:eastAsia="仿宋_GB2312" w:hAnsi="Times New Roman"/>
            <w:bCs/>
            <w:color w:val="0000FF"/>
            <w:kern w:val="0"/>
            <w:sz w:val="32"/>
            <w:szCs w:val="32"/>
          </w:rPr>
          <w:t>“</w:t>
        </w:r>
        <w:r>
          <w:rPr>
            <w:rStyle w:val="NormalCharacter"/>
            <w:rFonts w:ascii="Times New Roman" w:eastAsia="仿宋_GB2312" w:hAnsi="Times New Roman"/>
            <w:bCs/>
            <w:color w:val="0000FF"/>
            <w:kern w:val="0"/>
            <w:sz w:val="32"/>
            <w:szCs w:val="32"/>
          </w:rPr>
          <w:t>产品质量检验检测高级研修班</w:t>
        </w:r>
        <w:r>
          <w:rPr>
            <w:rStyle w:val="NormalCharacter"/>
            <w:rFonts w:ascii="Times New Roman" w:eastAsia="仿宋_GB2312" w:hAnsi="Times New Roman"/>
            <w:bCs/>
            <w:color w:val="0000FF"/>
            <w:kern w:val="0"/>
            <w:sz w:val="32"/>
            <w:szCs w:val="32"/>
          </w:rPr>
          <w:t>”</w:t>
        </w:r>
        <w:r>
          <w:rPr>
            <w:rStyle w:val="NormalCharacter"/>
            <w:rFonts w:ascii="Times New Roman" w:eastAsia="仿宋_GB2312" w:hAnsi="Times New Roman"/>
            <w:bCs/>
            <w:kern w:val="0"/>
            <w:sz w:val="32"/>
            <w:szCs w:val="32"/>
          </w:rPr>
          <w:t>。</w:t>
        </w:r>
      </w:hyperlink>
    </w:p>
    <w:p w:rsidR="003E4C35" w:rsidRPr="00A627B3" w:rsidRDefault="00A627B3"/>
    <w:sectPr w:rsidR="003E4C35" w:rsidRPr="00A627B3">
      <w:pgSz w:w="11906" w:h="16838"/>
      <w:pgMar w:top="1440" w:right="1800" w:bottom="2158"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B3"/>
    <w:rsid w:val="006C5A6F"/>
    <w:rsid w:val="008074BE"/>
    <w:rsid w:val="00A6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FAAD-3132-48C7-9091-E18FF239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627B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A627B3"/>
    <w:rPr>
      <w:rFonts w:ascii="Calibri" w:eastAsia="宋体" w:hAnsi="Calibri" w:cs="Times New Roman"/>
      <w:kern w:val="2"/>
      <w:sz w:val="21"/>
      <w:szCs w:val="24"/>
      <w:lang w:val="en-US" w:eastAsia="zh-CN" w:bidi="ar-SA"/>
    </w:rPr>
  </w:style>
  <w:style w:type="paragraph" w:customStyle="1" w:styleId="HtmlNormal">
    <w:name w:val="HtmlNormal"/>
    <w:basedOn w:val="a"/>
    <w:qFormat/>
    <w:rsid w:val="00A627B3"/>
    <w:pPr>
      <w:widowControl/>
      <w:spacing w:before="100" w:beforeAutospacing="1" w:after="100" w:afterAutospacing="1"/>
      <w:jc w:val="left"/>
    </w:pPr>
    <w:rPr>
      <w:rFonts w:ascii="Calibri" w:hAnsi="Calibri"/>
      <w:kern w:val="0"/>
      <w:sz w:val="24"/>
    </w:rPr>
  </w:style>
  <w:style w:type="paragraph" w:styleId="a0">
    <w:name w:val="Plain Text"/>
    <w:basedOn w:val="a"/>
    <w:link w:val="a4"/>
    <w:uiPriority w:val="99"/>
    <w:semiHidden/>
    <w:unhideWhenUsed/>
    <w:rsid w:val="00A627B3"/>
    <w:rPr>
      <w:rFonts w:asciiTheme="minorEastAsia" w:eastAsiaTheme="minorEastAsia" w:hAnsi="Courier New" w:cs="Courier New"/>
    </w:rPr>
  </w:style>
  <w:style w:type="character" w:customStyle="1" w:styleId="a4">
    <w:name w:val="纯文本 字符"/>
    <w:basedOn w:val="a1"/>
    <w:link w:val="a0"/>
    <w:uiPriority w:val="99"/>
    <w:semiHidden/>
    <w:rsid w:val="00A627B3"/>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8903460@qq.com&#65292;&#37038;&#20214;&#21517;&#38656;&#27880;&#2612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cp:revision>
  <dcterms:created xsi:type="dcterms:W3CDTF">2021-11-12T05:02:00Z</dcterms:created>
  <dcterms:modified xsi:type="dcterms:W3CDTF">2021-11-12T05:02:00Z</dcterms:modified>
</cp:coreProperties>
</file>